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4ED6C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安徽金寨国有投资控股集团有限公司2026年公开招聘劳务外包制工作人员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专业测试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通知书</w:t>
      </w:r>
    </w:p>
    <w:p w14:paraId="4987D748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7EB8335E">
      <w:pPr>
        <w:keepNext w:val="0"/>
        <w:keepLines w:val="0"/>
        <w:pageBreakBefore w:val="0"/>
        <w:widowControl w:val="0"/>
        <w:tabs>
          <w:tab w:val="left" w:pos="6679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 w:val="24"/>
          <w:szCs w:val="24"/>
        </w:rPr>
        <w:t>（姓名：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</w:rPr>
        <w:t>候考室：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第一候考室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34E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考生你好！</w:t>
      </w:r>
    </w:p>
    <w:p w14:paraId="7D51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根据《招聘公告》规定，经过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报名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笔试、</w:t>
      </w:r>
      <w:r>
        <w:rPr>
          <w:rFonts w:hint="eastAsia" w:ascii="楷体" w:hAnsi="楷体" w:eastAsia="楷体" w:cs="楷体"/>
          <w:sz w:val="24"/>
          <w:szCs w:val="24"/>
        </w:rPr>
        <w:t>资格复审，你入围此次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，现就有关事宜通知如下：</w:t>
      </w:r>
    </w:p>
    <w:p w14:paraId="26AA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1.请您于20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上午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0前携带本人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有效</w:t>
      </w:r>
      <w:r>
        <w:rPr>
          <w:rFonts w:hint="eastAsia" w:ascii="楷体" w:hAnsi="楷体" w:eastAsia="楷体" w:cs="楷体"/>
          <w:sz w:val="24"/>
          <w:szCs w:val="24"/>
        </w:rPr>
        <w:t>身份证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通知书到达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考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点金寨现代产业园实验</w:t>
      </w:r>
      <w:r>
        <w:rPr>
          <w:rFonts w:hint="eastAsia" w:ascii="楷体" w:hAnsi="楷体" w:eastAsia="楷体" w:cs="楷体"/>
          <w:sz w:val="24"/>
          <w:szCs w:val="24"/>
        </w:rPr>
        <w:t>，并到达所在候考室，逾时不到者视为自动放弃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资格；</w:t>
      </w:r>
    </w:p>
    <w:p w14:paraId="5306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考生按要求进入指定候考室，按抽签确定考生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顺序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</w:p>
    <w:p w14:paraId="337A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3.考生进入候考室后实行封闭管理，必须服从考务工作人员管理，不服从管理者，取消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资格；考生进入候考室后请主动关闭并上交通讯工具，不得隐瞒和留有备用通讯工具，否则，视为违纪，取消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资格；</w:t>
      </w:r>
    </w:p>
    <w:p w14:paraId="06C9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.考生进入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考场由引导员引导，进入考场后不能报姓名，不得透露与自己身份相关的任何信息；</w:t>
      </w:r>
    </w:p>
    <w:p w14:paraId="7650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考生完成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后在候分室等候分数，待工作人员宣布成绩后立即离开考场、考点，不得与他人交谈和联系；</w:t>
      </w:r>
    </w:p>
    <w:p w14:paraId="772F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考生考试成绩待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专业测试</w:t>
      </w:r>
      <w:r>
        <w:rPr>
          <w:rFonts w:hint="eastAsia" w:ascii="楷体" w:hAnsi="楷体" w:eastAsia="楷体" w:cs="楷体"/>
          <w:sz w:val="24"/>
          <w:szCs w:val="24"/>
        </w:rPr>
        <w:t>全面结束后，在招聘报名网站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http://jzzpw.pzhl.net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上公布，不再另行通知，请考生注意查询。</w:t>
      </w:r>
    </w:p>
    <w:p w14:paraId="4BF1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楷体"/>
          <w:sz w:val="24"/>
          <w:szCs w:val="24"/>
        </w:rPr>
      </w:pPr>
    </w:p>
    <w:p w14:paraId="4688BF2F">
      <w:pPr>
        <w:spacing w:line="440" w:lineRule="exact"/>
        <w:rPr>
          <w:rFonts w:ascii="楷体" w:hAnsi="楷体" w:eastAsia="楷体" w:cs="楷体"/>
          <w:sz w:val="24"/>
          <w:szCs w:val="24"/>
        </w:rPr>
      </w:pPr>
    </w:p>
    <w:p w14:paraId="448C7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　　　　　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安徽金寨国有投资控股集团有限公司 </w:t>
      </w:r>
    </w:p>
    <w:p w14:paraId="481A6345">
      <w:pPr>
        <w:spacing w:line="440" w:lineRule="exact"/>
        <w:jc w:val="center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 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3FCF2684">
      <w:pPr>
        <w:rPr>
          <w:rFonts w:ascii="楷体" w:hAnsi="楷体" w:eastAsia="楷体" w:cs="楷体"/>
          <w:szCs w:val="21"/>
        </w:rPr>
      </w:pPr>
    </w:p>
    <w:p w14:paraId="562D1D08">
      <w:pPr>
        <w:rPr>
          <w:rFonts w:ascii="楷体" w:hAnsi="楷体" w:eastAsia="楷体" w:cs="楷体"/>
          <w:szCs w:val="21"/>
        </w:rPr>
      </w:pPr>
    </w:p>
    <w:p w14:paraId="187A5F5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42F6C"/>
    <w:rsid w:val="08EC4F3D"/>
    <w:rsid w:val="2ED23C94"/>
    <w:rsid w:val="41054D23"/>
    <w:rsid w:val="4B0F115B"/>
    <w:rsid w:val="51942F6C"/>
    <w:rsid w:val="5F833434"/>
    <w:rsid w:val="7AD478DC"/>
    <w:rsid w:val="7E801E2F"/>
    <w:rsid w:val="7F9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487</Characters>
  <Lines>0</Lines>
  <Paragraphs>0</Paragraphs>
  <TotalTime>2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2025-12-16T02:29:00Z</dcterms:created>
  <dc:creator>郭敏</dc:creator>
  <cp:lastModifiedBy>郭敏</cp:lastModifiedBy>
  <dcterms:modified xsi:type="dcterms:W3CDTF">2026-04-07T01:15:07Z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6252B9435AF0447BA882C844AB4FE327_11</vt:lpwstr>
  </property>
  <property fmtid="{D5CDD505-2E9C-101B-9397-08002B2CF9AE}" pid="4" name="KSOTemplateDocerSaveRecord">
    <vt:lpwstr>eyJoZGlkIjoiMTA5MjRhOTQwOTQ5NGNjZjhlZmNhZTZmMTg4MmM1OWQiLCJ1c2VySWQiOiIzMDA3MDkwOTIifQ==</vt:lpwstr>
  </property>
</Properties>
</file>