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80" w:lineRule="exact"/>
        <w:jc w:val="center"/>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t>水安控股公司202</w:t>
      </w:r>
      <w:r>
        <w:rPr>
          <w:rFonts w:hint="eastAsia" w:ascii="方正小标宋简体" w:hAnsi="方正小标宋简体" w:eastAsia="方正小标宋简体" w:cs="方正小标宋简体"/>
          <w:color w:val="000000" w:themeColor="text1"/>
          <w:w w:val="95"/>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t>年第</w:t>
      </w:r>
      <w:r>
        <w:rPr>
          <w:rFonts w:hint="eastAsia" w:ascii="方正小标宋简体" w:hAnsi="方正小标宋简体" w:eastAsia="方正小标宋简体" w:cs="方正小标宋简体"/>
          <w:color w:val="000000" w:themeColor="text1"/>
          <w:w w:val="95"/>
          <w:sz w:val="44"/>
          <w:szCs w:val="44"/>
          <w:lang w:val="en-US" w:eastAsia="zh-CN"/>
          <w14:textFill>
            <w14:solidFill>
              <w14:schemeClr w14:val="tx1"/>
            </w14:solidFill>
          </w14:textFill>
        </w:rPr>
        <w:t>1</w:t>
      </w:r>
      <w:r>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t>批次社会招聘岗位信息一览表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tbl>
      <w:tblPr>
        <w:tblStyle w:val="16"/>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06"/>
        <w:gridCol w:w="721"/>
        <w:gridCol w:w="883"/>
        <w:gridCol w:w="883"/>
        <w:gridCol w:w="584"/>
        <w:gridCol w:w="1069"/>
        <w:gridCol w:w="796"/>
        <w:gridCol w:w="232"/>
        <w:gridCol w:w="638"/>
        <w:gridCol w:w="3546"/>
        <w:gridCol w:w="1170"/>
        <w:gridCol w:w="2486"/>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622" w:type="dxa"/>
            <w:vMerge w:val="restart"/>
            <w:noWrap w:val="0"/>
            <w:vAlign w:val="center"/>
          </w:tcPr>
          <w:p>
            <w:pPr>
              <w:spacing w:line="260" w:lineRule="exact"/>
              <w:jc w:val="center"/>
              <w:rPr>
                <w:rFonts w:hint="default" w:ascii="Times New Roman" w:hAnsi="Times New Roman" w:eastAsia="黑体" w:cs="Times New Roman"/>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黑体" w:cs="Times New Roman"/>
                <w:bCs/>
                <w:color w:val="000000" w:themeColor="text1"/>
                <w:kern w:val="0"/>
                <w:sz w:val="21"/>
                <w:szCs w:val="21"/>
                <w14:textFill>
                  <w14:solidFill>
                    <w14:schemeClr w14:val="tx1"/>
                  </w14:solidFill>
                </w14:textFill>
              </w:rPr>
              <w:t>序号</w:t>
            </w:r>
          </w:p>
        </w:tc>
        <w:tc>
          <w:tcPr>
            <w:tcW w:w="1106" w:type="dxa"/>
            <w:vMerge w:val="restart"/>
            <w:noWrap w:val="0"/>
            <w:vAlign w:val="center"/>
          </w:tcPr>
          <w:p>
            <w:pPr>
              <w:spacing w:line="300" w:lineRule="exact"/>
              <w:jc w:val="center"/>
              <w:rPr>
                <w:rFonts w:hint="default" w:ascii="Times New Roman" w:hAnsi="Times New Roman" w:eastAsia="黑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黑体" w:cs="Times New Roman"/>
                <w:bCs/>
                <w:color w:val="000000" w:themeColor="text1"/>
                <w:kern w:val="0"/>
                <w:sz w:val="21"/>
                <w:szCs w:val="21"/>
                <w14:textFill>
                  <w14:solidFill>
                    <w14:schemeClr w14:val="tx1"/>
                  </w14:solidFill>
                </w14:textFill>
              </w:rPr>
              <w:t>招聘</w:t>
            </w:r>
            <w:r>
              <w:rPr>
                <w:rFonts w:hint="default" w:ascii="Times New Roman" w:hAnsi="Times New Roman" w:eastAsia="黑体" w:cs="Times New Roman"/>
                <w:bCs/>
                <w:color w:val="000000" w:themeColor="text1"/>
                <w:kern w:val="0"/>
                <w:sz w:val="21"/>
                <w:szCs w:val="21"/>
                <w:lang w:val="en-US" w:eastAsia="zh-CN"/>
                <w14:textFill>
                  <w14:solidFill>
                    <w14:schemeClr w14:val="tx1"/>
                  </w14:solidFill>
                </w14:textFill>
              </w:rPr>
              <w:t>单位</w:t>
            </w:r>
          </w:p>
        </w:tc>
        <w:tc>
          <w:tcPr>
            <w:tcW w:w="721" w:type="dxa"/>
            <w:vMerge w:val="restart"/>
            <w:noWrap w:val="0"/>
            <w:vAlign w:val="center"/>
          </w:tcPr>
          <w:p>
            <w:pPr>
              <w:spacing w:line="300" w:lineRule="exact"/>
              <w:jc w:val="center"/>
              <w:rPr>
                <w:rFonts w:hint="default" w:ascii="Times New Roman" w:hAnsi="Times New Roman" w:eastAsia="黑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黑体" w:cs="Times New Roman"/>
                <w:bCs/>
                <w:color w:val="000000" w:themeColor="text1"/>
                <w:kern w:val="0"/>
                <w:sz w:val="21"/>
                <w:szCs w:val="21"/>
                <w:lang w:val="en-US" w:eastAsia="zh-CN"/>
                <w14:textFill>
                  <w14:solidFill>
                    <w14:schemeClr w14:val="tx1"/>
                  </w14:solidFill>
                </w14:textFill>
              </w:rPr>
              <w:t>用人</w:t>
            </w:r>
          </w:p>
          <w:p>
            <w:pPr>
              <w:spacing w:line="300" w:lineRule="exact"/>
              <w:jc w:val="center"/>
              <w:rPr>
                <w:rFonts w:hint="default" w:ascii="Times New Roman" w:hAnsi="Times New Roman" w:eastAsia="黑体" w:cs="Times New Roman"/>
                <w:bCs/>
                <w:color w:val="000000" w:themeColor="text1"/>
                <w:kern w:val="0"/>
                <w:sz w:val="21"/>
                <w:szCs w:val="21"/>
                <w14:textFill>
                  <w14:solidFill>
                    <w14:schemeClr w14:val="tx1"/>
                  </w14:solidFill>
                </w14:textFill>
              </w:rPr>
            </w:pPr>
            <w:r>
              <w:rPr>
                <w:rFonts w:hint="default" w:ascii="Times New Roman" w:hAnsi="Times New Roman" w:eastAsia="黑体" w:cs="Times New Roman"/>
                <w:bCs/>
                <w:color w:val="000000" w:themeColor="text1"/>
                <w:kern w:val="0"/>
                <w:sz w:val="21"/>
                <w:szCs w:val="21"/>
                <w14:textFill>
                  <w14:solidFill>
                    <w14:schemeClr w14:val="tx1"/>
                  </w14:solidFill>
                </w14:textFill>
              </w:rPr>
              <w:t>部门</w:t>
            </w:r>
          </w:p>
        </w:tc>
        <w:tc>
          <w:tcPr>
            <w:tcW w:w="883" w:type="dxa"/>
            <w:vMerge w:val="restart"/>
            <w:noWrap w:val="0"/>
            <w:vAlign w:val="center"/>
          </w:tcPr>
          <w:p>
            <w:pPr>
              <w:spacing w:line="300" w:lineRule="exact"/>
              <w:jc w:val="center"/>
              <w:rPr>
                <w:rFonts w:hint="default" w:ascii="Times New Roman" w:hAnsi="Times New Roman" w:eastAsia="黑体" w:cs="Times New Roman"/>
                <w:bCs/>
                <w:color w:val="000000" w:themeColor="text1"/>
                <w:kern w:val="0"/>
                <w:sz w:val="21"/>
                <w:szCs w:val="21"/>
                <w:lang w:val="en-US" w:eastAsia="zh-CN"/>
                <w14:textFill>
                  <w14:solidFill>
                    <w14:schemeClr w14:val="tx1"/>
                  </w14:solidFill>
                </w14:textFill>
              </w:rPr>
            </w:pPr>
            <w:r>
              <w:rPr>
                <w:rFonts w:hint="eastAsia" w:eastAsia="黑体" w:cs="Times New Roman"/>
                <w:bCs/>
                <w:color w:val="000000" w:themeColor="text1"/>
                <w:kern w:val="0"/>
                <w:sz w:val="21"/>
                <w:szCs w:val="21"/>
                <w:lang w:val="en-US" w:eastAsia="zh-CN"/>
                <w14:textFill>
                  <w14:solidFill>
                    <w14:schemeClr w14:val="tx1"/>
                  </w14:solidFill>
                </w14:textFill>
              </w:rPr>
              <w:t>岗位代码</w:t>
            </w:r>
          </w:p>
        </w:tc>
        <w:tc>
          <w:tcPr>
            <w:tcW w:w="883" w:type="dxa"/>
            <w:vMerge w:val="restart"/>
            <w:noWrap w:val="0"/>
            <w:vAlign w:val="center"/>
          </w:tcPr>
          <w:p>
            <w:pPr>
              <w:spacing w:line="300" w:lineRule="exact"/>
              <w:jc w:val="center"/>
              <w:rPr>
                <w:rFonts w:hint="default" w:ascii="Times New Roman" w:hAnsi="Times New Roman" w:eastAsia="黑体" w:cs="Times New Roman"/>
                <w:bCs/>
                <w:color w:val="000000" w:themeColor="text1"/>
                <w:kern w:val="0"/>
                <w:sz w:val="21"/>
                <w:szCs w:val="21"/>
                <w14:textFill>
                  <w14:solidFill>
                    <w14:schemeClr w14:val="tx1"/>
                  </w14:solidFill>
                </w14:textFill>
              </w:rPr>
            </w:pPr>
            <w:r>
              <w:rPr>
                <w:rFonts w:hint="default" w:ascii="Times New Roman" w:hAnsi="Times New Roman" w:eastAsia="黑体" w:cs="Times New Roman"/>
                <w:bCs/>
                <w:color w:val="000000" w:themeColor="text1"/>
                <w:kern w:val="0"/>
                <w:sz w:val="21"/>
                <w:szCs w:val="21"/>
                <w14:textFill>
                  <w14:solidFill>
                    <w14:schemeClr w14:val="tx1"/>
                  </w14:solidFill>
                </w14:textFill>
              </w:rPr>
              <w:t>岗位</w:t>
            </w:r>
          </w:p>
          <w:p>
            <w:pPr>
              <w:spacing w:line="300" w:lineRule="exact"/>
              <w:jc w:val="center"/>
              <w:rPr>
                <w:rFonts w:hint="eastAsia" w:ascii="Times New Roman" w:hAnsi="Times New Roman" w:eastAsia="黑体" w:cs="Times New Roman"/>
                <w:bCs/>
                <w:color w:val="000000" w:themeColor="text1"/>
                <w:kern w:val="0"/>
                <w:sz w:val="21"/>
                <w:szCs w:val="21"/>
                <w:lang w:val="en-US" w:eastAsia="zh-CN"/>
                <w14:textFill>
                  <w14:solidFill>
                    <w14:schemeClr w14:val="tx1"/>
                  </w14:solidFill>
                </w14:textFill>
              </w:rPr>
            </w:pPr>
            <w:r>
              <w:rPr>
                <w:rFonts w:hint="eastAsia" w:ascii="Times New Roman" w:hAnsi="Times New Roman" w:eastAsia="黑体" w:cs="Times New Roman"/>
                <w:bCs/>
                <w:color w:val="000000" w:themeColor="text1"/>
                <w:kern w:val="0"/>
                <w:sz w:val="21"/>
                <w:szCs w:val="21"/>
                <w:lang w:val="en-US" w:eastAsia="zh-CN"/>
                <w14:textFill>
                  <w14:solidFill>
                    <w14:schemeClr w14:val="tx1"/>
                  </w14:solidFill>
                </w14:textFill>
              </w:rPr>
              <w:t>名称</w:t>
            </w:r>
          </w:p>
        </w:tc>
        <w:tc>
          <w:tcPr>
            <w:tcW w:w="584" w:type="dxa"/>
            <w:vMerge w:val="restart"/>
            <w:noWrap w:val="0"/>
            <w:vAlign w:val="center"/>
          </w:tcPr>
          <w:p>
            <w:pPr>
              <w:spacing w:line="260" w:lineRule="exact"/>
              <w:jc w:val="center"/>
              <w:rPr>
                <w:rFonts w:hint="default" w:ascii="Times New Roman" w:hAnsi="Times New Roman" w:eastAsia="黑体" w:cs="Times New Roman"/>
                <w:bCs/>
                <w:color w:val="000000" w:themeColor="text1"/>
                <w:kern w:val="0"/>
                <w:sz w:val="21"/>
                <w:szCs w:val="21"/>
                <w14:textFill>
                  <w14:solidFill>
                    <w14:schemeClr w14:val="tx1"/>
                  </w14:solidFill>
                </w14:textFill>
              </w:rPr>
            </w:pPr>
            <w:r>
              <w:rPr>
                <w:rFonts w:hint="default" w:ascii="Times New Roman" w:hAnsi="Times New Roman" w:eastAsia="黑体" w:cs="Times New Roman"/>
                <w:bCs/>
                <w:color w:val="000000" w:themeColor="text1"/>
                <w:kern w:val="0"/>
                <w:sz w:val="21"/>
                <w:szCs w:val="21"/>
                <w14:textFill>
                  <w14:solidFill>
                    <w14:schemeClr w14:val="tx1"/>
                  </w14:solidFill>
                </w14:textFill>
              </w:rPr>
              <w:t>招聘</w:t>
            </w:r>
          </w:p>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黑体" w:cs="Times New Roman"/>
                <w:bCs/>
                <w:color w:val="000000" w:themeColor="text1"/>
                <w:kern w:val="0"/>
                <w:sz w:val="21"/>
                <w:szCs w:val="21"/>
                <w14:textFill>
                  <w14:solidFill>
                    <w14:schemeClr w14:val="tx1"/>
                  </w14:solidFill>
                </w14:textFill>
              </w:rPr>
              <w:t>人数</w:t>
            </w:r>
          </w:p>
        </w:tc>
        <w:tc>
          <w:tcPr>
            <w:tcW w:w="2097" w:type="dxa"/>
            <w:gridSpan w:val="3"/>
            <w:noWrap w:val="0"/>
            <w:vAlign w:val="center"/>
          </w:tcPr>
          <w:p>
            <w:pPr>
              <w:spacing w:line="300" w:lineRule="exact"/>
              <w:jc w:val="center"/>
              <w:rPr>
                <w:rFonts w:hint="eastAsia" w:eastAsia="黑体" w:cs="Times New Roman"/>
                <w:bCs/>
                <w:color w:val="000000" w:themeColor="text1"/>
                <w:kern w:val="0"/>
                <w:sz w:val="21"/>
                <w:szCs w:val="21"/>
                <w:lang w:val="en-US" w:eastAsia="zh-CN"/>
                <w14:textFill>
                  <w14:solidFill>
                    <w14:schemeClr w14:val="tx1"/>
                  </w14:solidFill>
                </w14:textFill>
              </w:rPr>
            </w:pPr>
          </w:p>
        </w:tc>
        <w:tc>
          <w:tcPr>
            <w:tcW w:w="7841" w:type="dxa"/>
            <w:gridSpan w:val="5"/>
            <w:noWrap w:val="0"/>
            <w:vAlign w:val="center"/>
          </w:tcPr>
          <w:p>
            <w:pPr>
              <w:spacing w:line="300" w:lineRule="exact"/>
              <w:jc w:val="center"/>
              <w:rPr>
                <w:rFonts w:hint="eastAsia" w:eastAsia="黑体" w:cs="Times New Roman"/>
                <w:bCs/>
                <w:color w:val="000000" w:themeColor="text1"/>
                <w:kern w:val="0"/>
                <w:sz w:val="21"/>
                <w:szCs w:val="21"/>
                <w:lang w:val="en-US" w:eastAsia="zh-CN"/>
                <w14:textFill>
                  <w14:solidFill>
                    <w14:schemeClr w14:val="tx1"/>
                  </w14:solidFill>
                </w14:textFill>
              </w:rPr>
            </w:pPr>
            <w:r>
              <w:rPr>
                <w:rFonts w:hint="eastAsia" w:eastAsia="黑体" w:cs="Times New Roman"/>
                <w:bCs/>
                <w:color w:val="000000" w:themeColor="text1"/>
                <w:kern w:val="0"/>
                <w:sz w:val="21"/>
                <w:szCs w:val="21"/>
                <w:lang w:val="en-US" w:eastAsia="zh-CN"/>
                <w14:textFill>
                  <w14:solidFill>
                    <w14:schemeClr w14:val="tx1"/>
                  </w14:solidFill>
                </w14:textFill>
              </w:rPr>
              <w:t>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10" w:hRule="atLeast"/>
          <w:tblHeader/>
          <w:jc w:val="center"/>
        </w:trPr>
        <w:tc>
          <w:tcPr>
            <w:tcW w:w="622" w:type="dxa"/>
            <w:vMerge w:val="continue"/>
            <w:noWrap w:val="0"/>
            <w:vAlign w:val="center"/>
          </w:tcPr>
          <w:p>
            <w:pPr>
              <w:spacing w:line="20" w:lineRule="exact"/>
              <w:jc w:val="cente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pPr>
          </w:p>
        </w:tc>
        <w:tc>
          <w:tcPr>
            <w:tcW w:w="1106" w:type="dxa"/>
            <w:vMerge w:val="continue"/>
            <w:noWrap w:val="0"/>
            <w:vAlign w:val="center"/>
          </w:tcPr>
          <w:p>
            <w:pPr>
              <w:spacing w:line="20" w:lineRule="exact"/>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21" w:type="dxa"/>
            <w:vMerge w:val="continue"/>
            <w:noWrap w:val="0"/>
            <w:vAlign w:val="center"/>
          </w:tcPr>
          <w:p>
            <w:pPr>
              <w:spacing w:line="20" w:lineRule="exact"/>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883" w:type="dxa"/>
            <w:vMerge w:val="continue"/>
            <w:noWrap w:val="0"/>
            <w:vAlign w:val="center"/>
          </w:tcPr>
          <w:p>
            <w:pPr>
              <w:spacing w:line="20" w:lineRule="exact"/>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883" w:type="dxa"/>
            <w:vMerge w:val="continue"/>
            <w:noWrap w:val="0"/>
            <w:vAlign w:val="center"/>
          </w:tcPr>
          <w:p>
            <w:pPr>
              <w:spacing w:line="20" w:lineRule="exact"/>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584" w:type="dxa"/>
            <w:vMerge w:val="continue"/>
            <w:noWrap w:val="0"/>
            <w:vAlign w:val="center"/>
          </w:tcPr>
          <w:p>
            <w:pPr>
              <w:spacing w:line="20" w:lineRule="exact"/>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1069" w:type="dxa"/>
            <w:noWrap w:val="0"/>
            <w:vAlign w:val="center"/>
          </w:tcPr>
          <w:p>
            <w:pPr>
              <w:spacing w:line="30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黑体" w:cs="Times New Roman"/>
                <w:bCs/>
                <w:color w:val="000000" w:themeColor="text1"/>
                <w:kern w:val="0"/>
                <w:sz w:val="21"/>
                <w:szCs w:val="21"/>
                <w14:textFill>
                  <w14:solidFill>
                    <w14:schemeClr w14:val="tx1"/>
                  </w14:solidFill>
                </w14:textFill>
              </w:rPr>
              <w:t>专业</w:t>
            </w:r>
          </w:p>
        </w:tc>
        <w:tc>
          <w:tcPr>
            <w:tcW w:w="796" w:type="dxa"/>
            <w:noWrap w:val="0"/>
            <w:vAlign w:val="center"/>
          </w:tcPr>
          <w:p>
            <w:pPr>
              <w:spacing w:line="30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黑体" w:cs="Times New Roman"/>
                <w:bCs/>
                <w:color w:val="000000" w:themeColor="text1"/>
                <w:kern w:val="0"/>
                <w:sz w:val="21"/>
                <w:szCs w:val="21"/>
                <w14:textFill>
                  <w14:solidFill>
                    <w14:schemeClr w14:val="tx1"/>
                  </w14:solidFill>
                </w14:textFill>
              </w:rPr>
              <w:t>学历</w:t>
            </w:r>
          </w:p>
        </w:tc>
        <w:tc>
          <w:tcPr>
            <w:tcW w:w="870" w:type="dxa"/>
            <w:gridSpan w:val="2"/>
            <w:noWrap w:val="0"/>
            <w:vAlign w:val="center"/>
          </w:tcPr>
          <w:p>
            <w:pPr>
              <w:spacing w:line="30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黑体" w:cs="Times New Roman"/>
                <w:bCs/>
                <w:color w:val="000000" w:themeColor="text1"/>
                <w:kern w:val="0"/>
                <w:sz w:val="21"/>
                <w:szCs w:val="21"/>
                <w14:textFill>
                  <w14:solidFill>
                    <w14:schemeClr w14:val="tx1"/>
                  </w14:solidFill>
                </w14:textFill>
              </w:rPr>
              <w:t>年龄</w:t>
            </w:r>
          </w:p>
        </w:tc>
        <w:tc>
          <w:tcPr>
            <w:tcW w:w="3546" w:type="dxa"/>
            <w:noWrap w:val="0"/>
            <w:vAlign w:val="center"/>
          </w:tcPr>
          <w:p>
            <w:pPr>
              <w:spacing w:line="300" w:lineRule="exact"/>
              <w:jc w:val="center"/>
              <w:rPr>
                <w:rFonts w:hint="default" w:ascii="Times New Roman" w:hAnsi="Times New Roman" w:eastAsia="黑体" w:cs="Times New Roman"/>
                <w:bCs/>
                <w:color w:val="000000" w:themeColor="text1"/>
                <w:kern w:val="0"/>
                <w:sz w:val="21"/>
                <w:szCs w:val="21"/>
                <w:lang w:val="en-US" w:eastAsia="zh-CN"/>
                <w14:textFill>
                  <w14:solidFill>
                    <w14:schemeClr w14:val="tx1"/>
                  </w14:solidFill>
                </w14:textFill>
              </w:rPr>
            </w:pPr>
            <w:r>
              <w:rPr>
                <w:rFonts w:hint="eastAsia" w:eastAsia="黑体" w:cs="Times New Roman"/>
                <w:bCs/>
                <w:color w:val="000000" w:themeColor="text1"/>
                <w:kern w:val="0"/>
                <w:sz w:val="21"/>
                <w:szCs w:val="21"/>
                <w:lang w:val="en-US" w:eastAsia="zh-CN"/>
                <w14:textFill>
                  <w14:solidFill>
                    <w14:schemeClr w14:val="tx1"/>
                  </w14:solidFill>
                </w14:textFill>
              </w:rPr>
              <w:t>经历经验</w:t>
            </w:r>
          </w:p>
        </w:tc>
        <w:tc>
          <w:tcPr>
            <w:tcW w:w="1170" w:type="dxa"/>
            <w:noWrap w:val="0"/>
            <w:vAlign w:val="center"/>
          </w:tcPr>
          <w:p>
            <w:pPr>
              <w:spacing w:line="300" w:lineRule="exact"/>
              <w:jc w:val="center"/>
              <w:rPr>
                <w:rFonts w:hint="default" w:eastAsia="黑体" w:cs="Times New Roman"/>
                <w:bCs/>
                <w:color w:val="000000" w:themeColor="text1"/>
                <w:kern w:val="0"/>
                <w:sz w:val="21"/>
                <w:szCs w:val="21"/>
                <w:lang w:val="en-US" w:eastAsia="zh-CN"/>
                <w14:textFill>
                  <w14:solidFill>
                    <w14:schemeClr w14:val="tx1"/>
                  </w14:solidFill>
                </w14:textFill>
              </w:rPr>
            </w:pPr>
            <w:r>
              <w:rPr>
                <w:rFonts w:hint="eastAsia" w:eastAsia="黑体" w:cs="Times New Roman"/>
                <w:bCs/>
                <w:color w:val="000000" w:themeColor="text1"/>
                <w:kern w:val="0"/>
                <w:sz w:val="21"/>
                <w:szCs w:val="21"/>
                <w:lang w:val="en-US" w:eastAsia="zh-CN"/>
                <w14:textFill>
                  <w14:solidFill>
                    <w14:schemeClr w14:val="tx1"/>
                  </w14:solidFill>
                </w14:textFill>
              </w:rPr>
              <w:t>政治面貌</w:t>
            </w:r>
          </w:p>
        </w:tc>
        <w:tc>
          <w:tcPr>
            <w:tcW w:w="2486" w:type="dxa"/>
            <w:noWrap w:val="0"/>
            <w:vAlign w:val="center"/>
          </w:tcPr>
          <w:p>
            <w:pPr>
              <w:spacing w:line="300" w:lineRule="exact"/>
              <w:jc w:val="center"/>
              <w:rPr>
                <w:rFonts w:hint="eastAsia" w:eastAsia="黑体" w:cs="Times New Roman"/>
                <w:bCs/>
                <w:color w:val="000000" w:themeColor="text1"/>
                <w:kern w:val="0"/>
                <w:sz w:val="21"/>
                <w:szCs w:val="21"/>
                <w:lang w:val="en-US" w:eastAsia="zh-CN"/>
                <w14:textFill>
                  <w14:solidFill>
                    <w14:schemeClr w14:val="tx1"/>
                  </w14:solidFill>
                </w14:textFill>
              </w:rPr>
            </w:pPr>
            <w:r>
              <w:rPr>
                <w:rFonts w:hint="eastAsia" w:eastAsia="黑体" w:cs="Times New Roman"/>
                <w:bCs/>
                <w:color w:val="000000" w:themeColor="text1"/>
                <w:kern w:val="0"/>
                <w:sz w:val="21"/>
                <w:szCs w:val="21"/>
                <w:lang w:val="en-US" w:eastAsia="zh-CN"/>
                <w14:textFill>
                  <w14:solidFill>
                    <w14:schemeClr w14:val="tx1"/>
                  </w14:solidFill>
                </w14:textFill>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43" w:hRule="atLeast"/>
          <w:jc w:val="center"/>
        </w:trPr>
        <w:tc>
          <w:tcPr>
            <w:tcW w:w="622" w:type="dxa"/>
            <w:noWrap w:val="0"/>
            <w:vAlign w:val="center"/>
          </w:tcPr>
          <w:p>
            <w:pPr>
              <w:spacing w:line="300" w:lineRule="exact"/>
              <w:jc w:val="center"/>
              <w:rPr>
                <w:rFonts w:hint="default"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1</w:t>
            </w:r>
          </w:p>
        </w:tc>
        <w:tc>
          <w:tcPr>
            <w:tcW w:w="1106" w:type="dxa"/>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安徽水安建设开发有限公司</w:t>
            </w:r>
          </w:p>
        </w:tc>
        <w:tc>
          <w:tcPr>
            <w:tcW w:w="721" w:type="dxa"/>
            <w:noWrap w:val="0"/>
            <w:vAlign w:val="center"/>
          </w:tcPr>
          <w:p>
            <w:pPr>
              <w:spacing w:line="300" w:lineRule="exact"/>
              <w:jc w:val="both"/>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p>
        </w:tc>
        <w:tc>
          <w:tcPr>
            <w:tcW w:w="883" w:type="dxa"/>
            <w:noWrap w:val="0"/>
            <w:vAlign w:val="center"/>
          </w:tcPr>
          <w:p>
            <w:pPr>
              <w:spacing w:line="300" w:lineRule="exact"/>
              <w:jc w:val="center"/>
              <w:rPr>
                <w:rFonts w:hint="default"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t>1001</w:t>
            </w:r>
          </w:p>
        </w:tc>
        <w:tc>
          <w:tcPr>
            <w:tcW w:w="883" w:type="dxa"/>
            <w:noWrap w:val="0"/>
            <w:vAlign w:val="center"/>
          </w:tcPr>
          <w:p>
            <w:pPr>
              <w:spacing w:line="300" w:lineRule="exact"/>
              <w:jc w:val="center"/>
              <w:rPr>
                <w:rFonts w:hint="default"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t>副总经理</w:t>
            </w:r>
          </w:p>
        </w:tc>
        <w:tc>
          <w:tcPr>
            <w:tcW w:w="584" w:type="dxa"/>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t>1</w:t>
            </w:r>
          </w:p>
        </w:tc>
        <w:tc>
          <w:tcPr>
            <w:tcW w:w="1069" w:type="dxa"/>
            <w:noWrap w:val="0"/>
            <w:vAlign w:val="center"/>
          </w:tcPr>
          <w:p>
            <w:pPr>
              <w:spacing w:line="300" w:lineRule="exact"/>
              <w:jc w:val="both"/>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工学类、管理学类、经济学类专业</w:t>
            </w:r>
          </w:p>
        </w:tc>
        <w:tc>
          <w:tcPr>
            <w:tcW w:w="796" w:type="dxa"/>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本科及以上</w:t>
            </w:r>
          </w:p>
        </w:tc>
        <w:tc>
          <w:tcPr>
            <w:tcW w:w="870" w:type="dxa"/>
            <w:gridSpan w:val="2"/>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40周岁及以下</w:t>
            </w:r>
          </w:p>
        </w:tc>
        <w:tc>
          <w:tcPr>
            <w:tcW w:w="3546" w:type="dxa"/>
            <w:noWrap w:val="0"/>
            <w:vAlign w:val="center"/>
          </w:tcPr>
          <w:p>
            <w:pPr>
              <w:spacing w:line="300" w:lineRule="exact"/>
              <w:jc w:val="both"/>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1.须有10年及以上工作经验；</w:t>
            </w:r>
          </w:p>
          <w:p>
            <w:pPr>
              <w:spacing w:line="300" w:lineRule="exact"/>
              <w:jc w:val="both"/>
              <w:rPr>
                <w:rFonts w:hint="default"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2.须有8年及以上国有房地产企业或大中型房地产企业相关工作经验。</w:t>
            </w:r>
          </w:p>
        </w:tc>
        <w:tc>
          <w:tcPr>
            <w:tcW w:w="1170" w:type="dxa"/>
            <w:noWrap w:val="0"/>
            <w:vAlign w:val="center"/>
          </w:tcPr>
          <w:p>
            <w:pPr>
              <w:numPr>
                <w:ilvl w:val="0"/>
                <w:numId w:val="0"/>
              </w:numPr>
              <w:spacing w:line="300" w:lineRule="exact"/>
              <w:ind w:left="0" w:leftChars="0" w:firstLine="0" w:firstLineChars="0"/>
              <w:jc w:val="center"/>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中共党员</w:t>
            </w:r>
          </w:p>
        </w:tc>
        <w:tc>
          <w:tcPr>
            <w:tcW w:w="2486" w:type="dxa"/>
            <w:noWrap w:val="0"/>
            <w:vAlign w:val="center"/>
          </w:tcPr>
          <w:p>
            <w:pPr>
              <w:numPr>
                <w:ilvl w:val="0"/>
                <w:numId w:val="0"/>
              </w:numPr>
              <w:spacing w:line="300" w:lineRule="exact"/>
              <w:ind w:left="0" w:leftChars="0" w:firstLine="0" w:firstLineChars="0"/>
              <w:jc w:val="left"/>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具有较强的学习能力、沟通表达能力及团队协作能力，抗压能力强。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45" w:hRule="atLeast"/>
          <w:jc w:val="center"/>
        </w:trPr>
        <w:tc>
          <w:tcPr>
            <w:tcW w:w="622" w:type="dxa"/>
            <w:noWrap w:val="0"/>
            <w:vAlign w:val="center"/>
          </w:tcPr>
          <w:p>
            <w:pPr>
              <w:spacing w:line="300" w:lineRule="exact"/>
              <w:jc w:val="center"/>
              <w:rPr>
                <w:rFonts w:hint="default"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2</w:t>
            </w:r>
          </w:p>
        </w:tc>
        <w:tc>
          <w:tcPr>
            <w:tcW w:w="1106" w:type="dxa"/>
            <w:noWrap w:val="0"/>
            <w:vAlign w:val="center"/>
          </w:tcPr>
          <w:p>
            <w:pPr>
              <w:spacing w:line="300" w:lineRule="exact"/>
              <w:jc w:val="center"/>
              <w:rPr>
                <w:rFonts w:hint="default"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安徽水安投资控股有限公司建筑园林分公司</w:t>
            </w:r>
          </w:p>
        </w:tc>
        <w:tc>
          <w:tcPr>
            <w:tcW w:w="721" w:type="dxa"/>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p>
        </w:tc>
        <w:tc>
          <w:tcPr>
            <w:tcW w:w="883" w:type="dxa"/>
            <w:noWrap w:val="0"/>
            <w:vAlign w:val="center"/>
          </w:tcPr>
          <w:p>
            <w:pPr>
              <w:spacing w:line="300" w:lineRule="exact"/>
              <w:jc w:val="center"/>
              <w:rPr>
                <w:rFonts w:hint="default"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t>1002</w:t>
            </w:r>
          </w:p>
        </w:tc>
        <w:tc>
          <w:tcPr>
            <w:tcW w:w="883" w:type="dxa"/>
            <w:noWrap w:val="0"/>
            <w:vAlign w:val="center"/>
          </w:tcPr>
          <w:p>
            <w:pPr>
              <w:spacing w:line="300" w:lineRule="exact"/>
              <w:jc w:val="center"/>
              <w:rPr>
                <w:rFonts w:hint="default"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t>副总经理</w:t>
            </w:r>
          </w:p>
        </w:tc>
        <w:tc>
          <w:tcPr>
            <w:tcW w:w="584" w:type="dxa"/>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t>1</w:t>
            </w:r>
          </w:p>
        </w:tc>
        <w:tc>
          <w:tcPr>
            <w:tcW w:w="1069" w:type="dxa"/>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工学类专业</w:t>
            </w:r>
          </w:p>
        </w:tc>
        <w:tc>
          <w:tcPr>
            <w:tcW w:w="796" w:type="dxa"/>
            <w:noWrap w:val="0"/>
            <w:vAlign w:val="center"/>
          </w:tcPr>
          <w:p>
            <w:pPr>
              <w:spacing w:line="300" w:lineRule="exact"/>
              <w:jc w:val="cente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大专及以上</w:t>
            </w:r>
          </w:p>
        </w:tc>
        <w:tc>
          <w:tcPr>
            <w:tcW w:w="870" w:type="dxa"/>
            <w:gridSpan w:val="2"/>
            <w:noWrap w:val="0"/>
            <w:vAlign w:val="center"/>
          </w:tcPr>
          <w:p>
            <w:pPr>
              <w:spacing w:line="300" w:lineRule="exact"/>
              <w:jc w:val="center"/>
              <w:rPr>
                <w:rFonts w:hint="default"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t>45周岁及以下</w:t>
            </w:r>
          </w:p>
        </w:tc>
        <w:tc>
          <w:tcPr>
            <w:tcW w:w="3546" w:type="dxa"/>
            <w:noWrap w:val="0"/>
            <w:vAlign w:val="center"/>
          </w:tcPr>
          <w:p>
            <w:pPr>
              <w:numPr>
                <w:ilvl w:val="0"/>
                <w:numId w:val="0"/>
              </w:numPr>
              <w:spacing w:line="300" w:lineRule="exact"/>
              <w:ind w:left="0" w:leftChars="0" w:firstLine="0" w:firstLineChars="0"/>
              <w:jc w:val="left"/>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t>1.须有10年及以上工作经验；</w:t>
            </w:r>
          </w:p>
          <w:p>
            <w:pPr>
              <w:numPr>
                <w:ilvl w:val="0"/>
                <w:numId w:val="0"/>
              </w:numPr>
              <w:spacing w:line="300" w:lineRule="exact"/>
              <w:ind w:left="0" w:leftChars="0" w:firstLine="0" w:firstLineChars="0"/>
              <w:jc w:val="left"/>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t>2.须有8年及以上国有施工企业或大中型施工企业工程施工管理相关工作经验；</w:t>
            </w:r>
            <w:bookmarkStart w:id="0" w:name="_GoBack"/>
            <w:bookmarkEnd w:id="0"/>
          </w:p>
          <w:p>
            <w:pPr>
              <w:numPr>
                <w:ilvl w:val="0"/>
                <w:numId w:val="0"/>
              </w:numPr>
              <w:spacing w:line="300" w:lineRule="exact"/>
              <w:ind w:left="0" w:leftChars="0" w:firstLine="0" w:firstLineChars="0"/>
              <w:jc w:val="left"/>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t>3.须有一级建造师证书。</w:t>
            </w:r>
          </w:p>
        </w:tc>
        <w:tc>
          <w:tcPr>
            <w:tcW w:w="1170" w:type="dxa"/>
            <w:noWrap w:val="0"/>
            <w:vAlign w:val="center"/>
          </w:tcPr>
          <w:p>
            <w:pPr>
              <w:numPr>
                <w:ilvl w:val="0"/>
                <w:numId w:val="0"/>
              </w:numPr>
              <w:spacing w:line="300" w:lineRule="exact"/>
              <w:ind w:left="0" w:leftChars="0" w:firstLine="0" w:firstLineChars="0"/>
              <w:jc w:val="center"/>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w:t>
            </w:r>
          </w:p>
        </w:tc>
        <w:tc>
          <w:tcPr>
            <w:tcW w:w="2486" w:type="dxa"/>
            <w:noWrap w:val="0"/>
            <w:vAlign w:val="center"/>
          </w:tcPr>
          <w:p>
            <w:pPr>
              <w:numPr>
                <w:ilvl w:val="0"/>
                <w:numId w:val="0"/>
              </w:numPr>
              <w:spacing w:line="300" w:lineRule="exact"/>
              <w:ind w:left="0" w:leftChars="0" w:firstLine="0" w:firstLineChars="0"/>
              <w:jc w:val="left"/>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t>具有较强的学习能力、沟通表达能力及团队协作能力，抗压能力强。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45" w:hRule="atLeast"/>
          <w:jc w:val="center"/>
        </w:trPr>
        <w:tc>
          <w:tcPr>
            <w:tcW w:w="622" w:type="dxa"/>
            <w:noWrap w:val="0"/>
            <w:vAlign w:val="center"/>
          </w:tcPr>
          <w:p>
            <w:pPr>
              <w:spacing w:line="300" w:lineRule="exact"/>
              <w:jc w:val="center"/>
              <w:rPr>
                <w:rFonts w:hint="default"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3</w:t>
            </w:r>
          </w:p>
        </w:tc>
        <w:tc>
          <w:tcPr>
            <w:tcW w:w="1106" w:type="dxa"/>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安徽水安投资控股有限公司建筑园林分公司</w:t>
            </w:r>
          </w:p>
        </w:tc>
        <w:tc>
          <w:tcPr>
            <w:tcW w:w="721" w:type="dxa"/>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项目部</w:t>
            </w:r>
          </w:p>
        </w:tc>
        <w:tc>
          <w:tcPr>
            <w:tcW w:w="883" w:type="dxa"/>
            <w:noWrap w:val="0"/>
            <w:vAlign w:val="center"/>
          </w:tcPr>
          <w:p>
            <w:pPr>
              <w:spacing w:line="300" w:lineRule="exact"/>
              <w:jc w:val="center"/>
              <w:rPr>
                <w:rFonts w:hint="default"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1003</w:t>
            </w:r>
          </w:p>
        </w:tc>
        <w:tc>
          <w:tcPr>
            <w:tcW w:w="883" w:type="dxa"/>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风景园林项目开发专员</w:t>
            </w:r>
          </w:p>
        </w:tc>
        <w:tc>
          <w:tcPr>
            <w:tcW w:w="584" w:type="dxa"/>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t>1</w:t>
            </w:r>
          </w:p>
        </w:tc>
        <w:tc>
          <w:tcPr>
            <w:tcW w:w="1069" w:type="dxa"/>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工学类专业</w:t>
            </w:r>
          </w:p>
        </w:tc>
        <w:tc>
          <w:tcPr>
            <w:tcW w:w="796" w:type="dxa"/>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本科及以上</w:t>
            </w:r>
          </w:p>
        </w:tc>
        <w:tc>
          <w:tcPr>
            <w:tcW w:w="870" w:type="dxa"/>
            <w:gridSpan w:val="2"/>
            <w:noWrap w:val="0"/>
            <w:vAlign w:val="center"/>
          </w:tcPr>
          <w:p>
            <w:pPr>
              <w:spacing w:line="300" w:lineRule="exact"/>
              <w:jc w:val="cente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bidi="ar-SA"/>
                <w14:textFill>
                  <w14:solidFill>
                    <w14:schemeClr w14:val="tx1"/>
                  </w14:solidFill>
                </w14:textFill>
              </w:rPr>
              <w:t>35周岁及以下</w:t>
            </w:r>
          </w:p>
        </w:tc>
        <w:tc>
          <w:tcPr>
            <w:tcW w:w="3546" w:type="dxa"/>
            <w:noWrap w:val="0"/>
            <w:vAlign w:val="center"/>
          </w:tcPr>
          <w:p>
            <w:pPr>
              <w:numPr>
                <w:ilvl w:val="0"/>
                <w:numId w:val="0"/>
              </w:numPr>
              <w:spacing w:line="300" w:lineRule="exact"/>
              <w:ind w:left="0" w:leftChars="0" w:firstLine="0" w:firstLineChars="0"/>
              <w:jc w:val="left"/>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须有相关岗位工作经验。</w:t>
            </w:r>
          </w:p>
        </w:tc>
        <w:tc>
          <w:tcPr>
            <w:tcW w:w="1170" w:type="dxa"/>
            <w:noWrap w:val="0"/>
            <w:vAlign w:val="center"/>
          </w:tcPr>
          <w:p>
            <w:pPr>
              <w:numPr>
                <w:ilvl w:val="0"/>
                <w:numId w:val="0"/>
              </w:numPr>
              <w:spacing w:line="300" w:lineRule="exact"/>
              <w:ind w:left="0" w:leftChars="0" w:firstLine="0" w:firstLineChars="0"/>
              <w:jc w:val="center"/>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w:t>
            </w:r>
          </w:p>
        </w:tc>
        <w:tc>
          <w:tcPr>
            <w:tcW w:w="2486" w:type="dxa"/>
            <w:noWrap w:val="0"/>
            <w:vAlign w:val="center"/>
          </w:tcPr>
          <w:p>
            <w:pPr>
              <w:numPr>
                <w:ilvl w:val="0"/>
                <w:numId w:val="0"/>
              </w:numPr>
              <w:spacing w:line="300" w:lineRule="exact"/>
              <w:ind w:left="0" w:leftChars="0" w:firstLine="0" w:firstLineChars="0"/>
              <w:jc w:val="left"/>
              <w:rPr>
                <w:rFonts w:hint="default" w:ascii="仿宋_GB2312" w:hAnsi="仿宋_GB2312" w:eastAsia="仿宋_GB2312" w:cs="仿宋_GB2312"/>
                <w:b w:val="0"/>
                <w:bCs w:val="0"/>
                <w:color w:val="000000" w:themeColor="text1"/>
                <w:sz w:val="21"/>
                <w:szCs w:val="21"/>
                <w:lang w:val="en-US" w:eastAsia="zh-CN"/>
                <w14:textFill>
                  <w14:solidFill>
                    <w14:schemeClr w14:val="tx1"/>
                  </w14:solidFill>
                </w14:textFill>
              </w:rPr>
            </w:pPr>
          </w:p>
        </w:tc>
      </w:tr>
    </w:tbl>
    <w:p>
      <w:pPr>
        <w:numPr>
          <w:ilvl w:val="0"/>
          <w:numId w:val="0"/>
        </w:numPr>
        <w:spacing w:line="300" w:lineRule="exact"/>
        <w:ind w:left="0" w:leftChars="0" w:firstLine="0" w:firstLineChars="0"/>
        <w:jc w:val="lef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6838" w:h="11906" w:orient="landscape"/>
      <w:pgMar w:top="1701" w:right="1587" w:bottom="1587" w:left="1587" w:header="851" w:footer="850"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81B747-A0CD-4076-BCC2-7E59A0B9C5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2" w:fontKey="{FAA6DF3D-30F3-4657-A4D6-6D8E8403F52E}"/>
  </w:font>
  <w:font w:name="方正小标宋简体">
    <w:panose1 w:val="02010600010101010101"/>
    <w:charset w:val="86"/>
    <w:family w:val="auto"/>
    <w:pitch w:val="default"/>
    <w:sig w:usb0="00000001" w:usb1="080E0000" w:usb2="00000000" w:usb3="00000000" w:csb0="00040000" w:csb1="00000000"/>
    <w:embedRegular r:id="rId3" w:fontKey="{C22816B4-AD7F-47CE-8E49-A60D2828C26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rPr>
        <w:kern w:val="0"/>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ascii="黑体" w:hAnsi="黑体" w:eastAsia="黑体" w:cs="黑体"/>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8893B"/>
    <w:multiLevelType w:val="singleLevel"/>
    <w:tmpl w:val="7E18893B"/>
    <w:lvl w:ilvl="0" w:tentative="0">
      <w:start w:val="1"/>
      <w:numFmt w:val="bullet"/>
      <w:pStyle w:val="4"/>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MzMwMTJjYmI3NTAzNGEwMGEzNTdkMTU2MWQzNzAifQ=="/>
  </w:docVars>
  <w:rsids>
    <w:rsidRoot w:val="F9F67A4F"/>
    <w:rsid w:val="00553FEC"/>
    <w:rsid w:val="010F6357"/>
    <w:rsid w:val="01302491"/>
    <w:rsid w:val="01396999"/>
    <w:rsid w:val="01E04525"/>
    <w:rsid w:val="02A2200A"/>
    <w:rsid w:val="02ED3E91"/>
    <w:rsid w:val="03A1511C"/>
    <w:rsid w:val="03A57152"/>
    <w:rsid w:val="03C15135"/>
    <w:rsid w:val="051A77C9"/>
    <w:rsid w:val="05353184"/>
    <w:rsid w:val="0548654A"/>
    <w:rsid w:val="05596B24"/>
    <w:rsid w:val="05686B3C"/>
    <w:rsid w:val="065F4B29"/>
    <w:rsid w:val="069A76FE"/>
    <w:rsid w:val="06FB07F5"/>
    <w:rsid w:val="07135ABC"/>
    <w:rsid w:val="072F224E"/>
    <w:rsid w:val="07401F71"/>
    <w:rsid w:val="07C86ABD"/>
    <w:rsid w:val="07E97A86"/>
    <w:rsid w:val="08107D46"/>
    <w:rsid w:val="087D4830"/>
    <w:rsid w:val="08F03F19"/>
    <w:rsid w:val="09416A40"/>
    <w:rsid w:val="09745799"/>
    <w:rsid w:val="09C85119"/>
    <w:rsid w:val="09D565C7"/>
    <w:rsid w:val="09DB15D9"/>
    <w:rsid w:val="09E4633F"/>
    <w:rsid w:val="0A4E3BD3"/>
    <w:rsid w:val="0A5D15B5"/>
    <w:rsid w:val="0AA31591"/>
    <w:rsid w:val="0AFB4D91"/>
    <w:rsid w:val="0B061645"/>
    <w:rsid w:val="0B5C288F"/>
    <w:rsid w:val="0BA539A8"/>
    <w:rsid w:val="0BFC0301"/>
    <w:rsid w:val="0C706B75"/>
    <w:rsid w:val="0D0E11EB"/>
    <w:rsid w:val="0D9B6131"/>
    <w:rsid w:val="0DEB678E"/>
    <w:rsid w:val="0E346F1B"/>
    <w:rsid w:val="0E99079C"/>
    <w:rsid w:val="0F0C59D2"/>
    <w:rsid w:val="0FA15653"/>
    <w:rsid w:val="0FED0A82"/>
    <w:rsid w:val="10BB26CD"/>
    <w:rsid w:val="11517414"/>
    <w:rsid w:val="11690758"/>
    <w:rsid w:val="11ED7ECD"/>
    <w:rsid w:val="11F34D52"/>
    <w:rsid w:val="13362DDA"/>
    <w:rsid w:val="136057F7"/>
    <w:rsid w:val="13A25526"/>
    <w:rsid w:val="13F15B61"/>
    <w:rsid w:val="14866F12"/>
    <w:rsid w:val="14C13BA4"/>
    <w:rsid w:val="14D369C9"/>
    <w:rsid w:val="14F03564"/>
    <w:rsid w:val="15367224"/>
    <w:rsid w:val="15480662"/>
    <w:rsid w:val="15596413"/>
    <w:rsid w:val="159606A5"/>
    <w:rsid w:val="15A913E7"/>
    <w:rsid w:val="15C63660"/>
    <w:rsid w:val="15CB311D"/>
    <w:rsid w:val="15D4542C"/>
    <w:rsid w:val="15F420B6"/>
    <w:rsid w:val="1623057F"/>
    <w:rsid w:val="1637348B"/>
    <w:rsid w:val="16454556"/>
    <w:rsid w:val="16AF3C4F"/>
    <w:rsid w:val="16EB6701"/>
    <w:rsid w:val="17865BB9"/>
    <w:rsid w:val="17CD2FC7"/>
    <w:rsid w:val="182940C9"/>
    <w:rsid w:val="18A84433"/>
    <w:rsid w:val="19207D58"/>
    <w:rsid w:val="194A39A1"/>
    <w:rsid w:val="1A4953D1"/>
    <w:rsid w:val="1A495627"/>
    <w:rsid w:val="1A690489"/>
    <w:rsid w:val="1A951BA6"/>
    <w:rsid w:val="1B66446F"/>
    <w:rsid w:val="1C1750FF"/>
    <w:rsid w:val="1C2065EE"/>
    <w:rsid w:val="1C2948F4"/>
    <w:rsid w:val="1C4545D6"/>
    <w:rsid w:val="1C49778F"/>
    <w:rsid w:val="1C5E6C0C"/>
    <w:rsid w:val="1C750B0B"/>
    <w:rsid w:val="1CB34A9C"/>
    <w:rsid w:val="1CB51516"/>
    <w:rsid w:val="1CDC71EE"/>
    <w:rsid w:val="1D11156C"/>
    <w:rsid w:val="1D214167"/>
    <w:rsid w:val="1DB17BD7"/>
    <w:rsid w:val="1DB83E83"/>
    <w:rsid w:val="1DD23C00"/>
    <w:rsid w:val="1DFF5121"/>
    <w:rsid w:val="1E07457D"/>
    <w:rsid w:val="1E456851"/>
    <w:rsid w:val="1E8A5CCB"/>
    <w:rsid w:val="1E8C5783"/>
    <w:rsid w:val="1E9643F6"/>
    <w:rsid w:val="1EC95CE8"/>
    <w:rsid w:val="1F2A6A60"/>
    <w:rsid w:val="1F591443"/>
    <w:rsid w:val="1FD42CF0"/>
    <w:rsid w:val="1FFB7789"/>
    <w:rsid w:val="20D35C3B"/>
    <w:rsid w:val="2121438D"/>
    <w:rsid w:val="218224D8"/>
    <w:rsid w:val="21851EF6"/>
    <w:rsid w:val="21A265A4"/>
    <w:rsid w:val="21A80CD6"/>
    <w:rsid w:val="21B03421"/>
    <w:rsid w:val="220B1149"/>
    <w:rsid w:val="22421BCD"/>
    <w:rsid w:val="22933B4C"/>
    <w:rsid w:val="22B226BE"/>
    <w:rsid w:val="230D12B2"/>
    <w:rsid w:val="235517CE"/>
    <w:rsid w:val="239F415D"/>
    <w:rsid w:val="23A02AF6"/>
    <w:rsid w:val="23C04D76"/>
    <w:rsid w:val="23DA17FA"/>
    <w:rsid w:val="24373513"/>
    <w:rsid w:val="245D3D58"/>
    <w:rsid w:val="24AF366D"/>
    <w:rsid w:val="250E61F9"/>
    <w:rsid w:val="255A46BD"/>
    <w:rsid w:val="258C7844"/>
    <w:rsid w:val="25C61256"/>
    <w:rsid w:val="260A5520"/>
    <w:rsid w:val="266166CA"/>
    <w:rsid w:val="269F7349"/>
    <w:rsid w:val="26B545C3"/>
    <w:rsid w:val="26D244FC"/>
    <w:rsid w:val="27270DE8"/>
    <w:rsid w:val="27CF30A8"/>
    <w:rsid w:val="2824490A"/>
    <w:rsid w:val="28883007"/>
    <w:rsid w:val="288E2F10"/>
    <w:rsid w:val="28B57C49"/>
    <w:rsid w:val="28DB04F9"/>
    <w:rsid w:val="29014372"/>
    <w:rsid w:val="2A003ABC"/>
    <w:rsid w:val="2A3F35DF"/>
    <w:rsid w:val="2A417B04"/>
    <w:rsid w:val="2A534B74"/>
    <w:rsid w:val="2A8C38BD"/>
    <w:rsid w:val="2ACC3ACB"/>
    <w:rsid w:val="2B07452E"/>
    <w:rsid w:val="2B124B9E"/>
    <w:rsid w:val="2B763969"/>
    <w:rsid w:val="2C2B25B6"/>
    <w:rsid w:val="2C583BB8"/>
    <w:rsid w:val="2C892CC5"/>
    <w:rsid w:val="2C8B1BE4"/>
    <w:rsid w:val="2CB438F0"/>
    <w:rsid w:val="2CEA4440"/>
    <w:rsid w:val="2D492748"/>
    <w:rsid w:val="2D4B4748"/>
    <w:rsid w:val="2DB50277"/>
    <w:rsid w:val="2E007BBB"/>
    <w:rsid w:val="2E553FB5"/>
    <w:rsid w:val="2E8A0461"/>
    <w:rsid w:val="2EF37A94"/>
    <w:rsid w:val="2F5E7727"/>
    <w:rsid w:val="2F8B1BF0"/>
    <w:rsid w:val="2FAE6C1E"/>
    <w:rsid w:val="303F1279"/>
    <w:rsid w:val="307D56D1"/>
    <w:rsid w:val="30DD5CB8"/>
    <w:rsid w:val="30EA431E"/>
    <w:rsid w:val="3174736B"/>
    <w:rsid w:val="3179477E"/>
    <w:rsid w:val="31A60D57"/>
    <w:rsid w:val="31C46FAD"/>
    <w:rsid w:val="31C73879"/>
    <w:rsid w:val="32CA6F1C"/>
    <w:rsid w:val="33297F3F"/>
    <w:rsid w:val="33340DF2"/>
    <w:rsid w:val="339B5B37"/>
    <w:rsid w:val="33A40ADE"/>
    <w:rsid w:val="33B2638A"/>
    <w:rsid w:val="34B17325"/>
    <w:rsid w:val="34FE2EDF"/>
    <w:rsid w:val="3628357B"/>
    <w:rsid w:val="36815F5B"/>
    <w:rsid w:val="36816EB1"/>
    <w:rsid w:val="36AA2892"/>
    <w:rsid w:val="36F32528"/>
    <w:rsid w:val="36FE49BD"/>
    <w:rsid w:val="373F2F62"/>
    <w:rsid w:val="37542E58"/>
    <w:rsid w:val="381D472F"/>
    <w:rsid w:val="38673915"/>
    <w:rsid w:val="38726926"/>
    <w:rsid w:val="391E48F6"/>
    <w:rsid w:val="399D22D5"/>
    <w:rsid w:val="39A02FA8"/>
    <w:rsid w:val="39F95CC0"/>
    <w:rsid w:val="3A2D5529"/>
    <w:rsid w:val="3A645FFF"/>
    <w:rsid w:val="3AA25528"/>
    <w:rsid w:val="3AC40ABD"/>
    <w:rsid w:val="3B47508B"/>
    <w:rsid w:val="3B480359"/>
    <w:rsid w:val="3B7F6F96"/>
    <w:rsid w:val="3BAD748C"/>
    <w:rsid w:val="3C513DE2"/>
    <w:rsid w:val="3C87382B"/>
    <w:rsid w:val="3CDE1787"/>
    <w:rsid w:val="3D603B0A"/>
    <w:rsid w:val="3DFF17D0"/>
    <w:rsid w:val="3E4B1D99"/>
    <w:rsid w:val="3E99563C"/>
    <w:rsid w:val="3EAE0C7E"/>
    <w:rsid w:val="3F4751A2"/>
    <w:rsid w:val="3F666508"/>
    <w:rsid w:val="402A54D0"/>
    <w:rsid w:val="40331249"/>
    <w:rsid w:val="404461EF"/>
    <w:rsid w:val="41654AEA"/>
    <w:rsid w:val="41ED34CE"/>
    <w:rsid w:val="42573C54"/>
    <w:rsid w:val="434E1437"/>
    <w:rsid w:val="435C13C9"/>
    <w:rsid w:val="436D28FA"/>
    <w:rsid w:val="436D42F3"/>
    <w:rsid w:val="43BF47C0"/>
    <w:rsid w:val="446D2385"/>
    <w:rsid w:val="44947E7C"/>
    <w:rsid w:val="454F0672"/>
    <w:rsid w:val="45BA4FA4"/>
    <w:rsid w:val="45C27FF0"/>
    <w:rsid w:val="45CB74ED"/>
    <w:rsid w:val="467F11B3"/>
    <w:rsid w:val="46925DAA"/>
    <w:rsid w:val="46C75AAE"/>
    <w:rsid w:val="47141268"/>
    <w:rsid w:val="474B1329"/>
    <w:rsid w:val="479759F4"/>
    <w:rsid w:val="489A4AB7"/>
    <w:rsid w:val="48A740BF"/>
    <w:rsid w:val="491775BB"/>
    <w:rsid w:val="4A76140E"/>
    <w:rsid w:val="4BA53717"/>
    <w:rsid w:val="4BDF0A97"/>
    <w:rsid w:val="4C1E09AF"/>
    <w:rsid w:val="4CB85844"/>
    <w:rsid w:val="4CDB0AA6"/>
    <w:rsid w:val="4D417BC6"/>
    <w:rsid w:val="4D4D01DB"/>
    <w:rsid w:val="4D7B22EC"/>
    <w:rsid w:val="4DBB5E7A"/>
    <w:rsid w:val="4DD91A7A"/>
    <w:rsid w:val="4DF92709"/>
    <w:rsid w:val="4E1D09DD"/>
    <w:rsid w:val="4E8D5AFD"/>
    <w:rsid w:val="4EC91348"/>
    <w:rsid w:val="4F053C8D"/>
    <w:rsid w:val="4F39499F"/>
    <w:rsid w:val="4F894AA3"/>
    <w:rsid w:val="4FAF113F"/>
    <w:rsid w:val="4FCE7465"/>
    <w:rsid w:val="50A3534C"/>
    <w:rsid w:val="50E77876"/>
    <w:rsid w:val="51137B08"/>
    <w:rsid w:val="512A547B"/>
    <w:rsid w:val="51386D63"/>
    <w:rsid w:val="51F528E0"/>
    <w:rsid w:val="52536A3E"/>
    <w:rsid w:val="53E97301"/>
    <w:rsid w:val="54505F13"/>
    <w:rsid w:val="545357BF"/>
    <w:rsid w:val="54CB44BC"/>
    <w:rsid w:val="54D23047"/>
    <w:rsid w:val="54F9171A"/>
    <w:rsid w:val="553F2AED"/>
    <w:rsid w:val="559D530C"/>
    <w:rsid w:val="55A65A22"/>
    <w:rsid w:val="55EA4783"/>
    <w:rsid w:val="5653364F"/>
    <w:rsid w:val="56802E84"/>
    <w:rsid w:val="569600B4"/>
    <w:rsid w:val="56B72AA9"/>
    <w:rsid w:val="57045C65"/>
    <w:rsid w:val="570671B5"/>
    <w:rsid w:val="570A642A"/>
    <w:rsid w:val="571F24B3"/>
    <w:rsid w:val="57843C2A"/>
    <w:rsid w:val="57DE2D2C"/>
    <w:rsid w:val="581511B9"/>
    <w:rsid w:val="58372A2D"/>
    <w:rsid w:val="586D6523"/>
    <w:rsid w:val="588B13B1"/>
    <w:rsid w:val="58B83267"/>
    <w:rsid w:val="594A4EDB"/>
    <w:rsid w:val="59F83325"/>
    <w:rsid w:val="5A28796C"/>
    <w:rsid w:val="5A6A3427"/>
    <w:rsid w:val="5A874892"/>
    <w:rsid w:val="5ABB121A"/>
    <w:rsid w:val="5AFA0C6B"/>
    <w:rsid w:val="5B1676FC"/>
    <w:rsid w:val="5B286F02"/>
    <w:rsid w:val="5BF62461"/>
    <w:rsid w:val="5C122143"/>
    <w:rsid w:val="5C207F30"/>
    <w:rsid w:val="5C8A5A88"/>
    <w:rsid w:val="5CAD49B7"/>
    <w:rsid w:val="5D095E64"/>
    <w:rsid w:val="5DB73214"/>
    <w:rsid w:val="5EE5149E"/>
    <w:rsid w:val="5F1D6DC8"/>
    <w:rsid w:val="5F5F24F9"/>
    <w:rsid w:val="5F637D08"/>
    <w:rsid w:val="60AB3640"/>
    <w:rsid w:val="60BB3B2C"/>
    <w:rsid w:val="61243366"/>
    <w:rsid w:val="618E1BB5"/>
    <w:rsid w:val="61F3238E"/>
    <w:rsid w:val="61FF6350"/>
    <w:rsid w:val="622B3E35"/>
    <w:rsid w:val="625927F3"/>
    <w:rsid w:val="629D2B04"/>
    <w:rsid w:val="62E8659A"/>
    <w:rsid w:val="63591D1E"/>
    <w:rsid w:val="63AC7E9E"/>
    <w:rsid w:val="65551451"/>
    <w:rsid w:val="65606D58"/>
    <w:rsid w:val="65BF5075"/>
    <w:rsid w:val="65D17E60"/>
    <w:rsid w:val="65E2553E"/>
    <w:rsid w:val="66B54614"/>
    <w:rsid w:val="66BA5CCD"/>
    <w:rsid w:val="66D510A0"/>
    <w:rsid w:val="67A67B58"/>
    <w:rsid w:val="67BB6483"/>
    <w:rsid w:val="6877511B"/>
    <w:rsid w:val="68860B4F"/>
    <w:rsid w:val="68BC6665"/>
    <w:rsid w:val="690D170F"/>
    <w:rsid w:val="69102A7D"/>
    <w:rsid w:val="69192F45"/>
    <w:rsid w:val="696D4368"/>
    <w:rsid w:val="699409CB"/>
    <w:rsid w:val="69AF499E"/>
    <w:rsid w:val="6A1D33B2"/>
    <w:rsid w:val="6A6968F6"/>
    <w:rsid w:val="6AC2653A"/>
    <w:rsid w:val="6B1C7031"/>
    <w:rsid w:val="6B2977A4"/>
    <w:rsid w:val="6B2F6034"/>
    <w:rsid w:val="6BA63134"/>
    <w:rsid w:val="6C635E77"/>
    <w:rsid w:val="6C733573"/>
    <w:rsid w:val="6CD329F4"/>
    <w:rsid w:val="6D4F0049"/>
    <w:rsid w:val="6D4F168F"/>
    <w:rsid w:val="6D8E6507"/>
    <w:rsid w:val="6DCA17B6"/>
    <w:rsid w:val="6DE230BE"/>
    <w:rsid w:val="6E050D2E"/>
    <w:rsid w:val="6ED0147F"/>
    <w:rsid w:val="6F2971B2"/>
    <w:rsid w:val="6F855890"/>
    <w:rsid w:val="6FA86684"/>
    <w:rsid w:val="6FAD5A6A"/>
    <w:rsid w:val="70AF4C17"/>
    <w:rsid w:val="71275CF4"/>
    <w:rsid w:val="713D4704"/>
    <w:rsid w:val="716333B9"/>
    <w:rsid w:val="71EE402B"/>
    <w:rsid w:val="720E3F18"/>
    <w:rsid w:val="721012C1"/>
    <w:rsid w:val="72B6124A"/>
    <w:rsid w:val="72D33E9C"/>
    <w:rsid w:val="740639DD"/>
    <w:rsid w:val="7422205D"/>
    <w:rsid w:val="746D600F"/>
    <w:rsid w:val="747E52BB"/>
    <w:rsid w:val="74F37306"/>
    <w:rsid w:val="75410D17"/>
    <w:rsid w:val="75913C4D"/>
    <w:rsid w:val="75A579EA"/>
    <w:rsid w:val="75AE5081"/>
    <w:rsid w:val="75B320E0"/>
    <w:rsid w:val="75F51C78"/>
    <w:rsid w:val="760C06E0"/>
    <w:rsid w:val="760C6AE2"/>
    <w:rsid w:val="76C91771"/>
    <w:rsid w:val="76D56FE0"/>
    <w:rsid w:val="76DA6C46"/>
    <w:rsid w:val="775D02F6"/>
    <w:rsid w:val="779642E6"/>
    <w:rsid w:val="77B06489"/>
    <w:rsid w:val="77D853AA"/>
    <w:rsid w:val="781978EC"/>
    <w:rsid w:val="784F7366"/>
    <w:rsid w:val="791329A1"/>
    <w:rsid w:val="79C824E5"/>
    <w:rsid w:val="79E8703B"/>
    <w:rsid w:val="7A3362C3"/>
    <w:rsid w:val="7A863B53"/>
    <w:rsid w:val="7AD458B9"/>
    <w:rsid w:val="7BDA7A17"/>
    <w:rsid w:val="7BDF7705"/>
    <w:rsid w:val="7C182DFC"/>
    <w:rsid w:val="7C587474"/>
    <w:rsid w:val="7CD46FB9"/>
    <w:rsid w:val="7D5845ED"/>
    <w:rsid w:val="7DBB1E19"/>
    <w:rsid w:val="7EC225EB"/>
    <w:rsid w:val="7FD21362"/>
    <w:rsid w:val="7FD70273"/>
    <w:rsid w:val="7FDB2849"/>
    <w:rsid w:val="F9F6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Normal Indent"/>
    <w:basedOn w:val="1"/>
    <w:qFormat/>
    <w:uiPriority w:val="0"/>
    <w:pPr>
      <w:ind w:firstLine="420" w:firstLineChars="200"/>
    </w:pPr>
  </w:style>
  <w:style w:type="paragraph" w:styleId="4">
    <w:name w:val="List Bullet"/>
    <w:basedOn w:val="1"/>
    <w:qFormat/>
    <w:uiPriority w:val="0"/>
    <w:pPr>
      <w:numPr>
        <w:ilvl w:val="0"/>
        <w:numId w:val="1"/>
      </w:numPr>
    </w:pPr>
  </w:style>
  <w:style w:type="paragraph" w:styleId="5">
    <w:name w:val="toa heading"/>
    <w:basedOn w:val="1"/>
    <w:next w:val="1"/>
    <w:qFormat/>
    <w:uiPriority w:val="0"/>
    <w:pPr>
      <w:spacing w:before="120"/>
    </w:pPr>
    <w:rPr>
      <w:rFonts w:ascii="Arial" w:hAnsi="Arial" w:cs="Arial"/>
      <w:sz w:val="24"/>
    </w:rPr>
  </w:style>
  <w:style w:type="paragraph" w:styleId="6">
    <w:name w:val="Body Text"/>
    <w:basedOn w:val="1"/>
    <w:next w:val="7"/>
    <w:qFormat/>
    <w:uiPriority w:val="0"/>
    <w:pPr>
      <w:spacing w:after="120" w:afterAutospacing="0"/>
    </w:pPr>
  </w:style>
  <w:style w:type="paragraph" w:customStyle="1" w:styleId="7">
    <w:name w:val="Body Text First Indent1"/>
    <w:basedOn w:val="8"/>
    <w:qFormat/>
    <w:uiPriority w:val="0"/>
    <w:pPr>
      <w:spacing w:line="360" w:lineRule="auto"/>
      <w:ind w:firstLine="420" w:firstLineChars="100"/>
    </w:pPr>
  </w:style>
  <w:style w:type="paragraph" w:customStyle="1" w:styleId="8">
    <w:name w:val="正文文本1"/>
    <w:basedOn w:val="1"/>
    <w:next w:val="7"/>
    <w:qFormat/>
    <w:uiPriority w:val="0"/>
    <w:pPr>
      <w:widowControl/>
      <w:snapToGrid w:val="0"/>
      <w:spacing w:before="780" w:beforeLines="250"/>
      <w:jc w:val="center"/>
    </w:pPr>
    <w:rPr>
      <w:rFonts w:ascii="宋体" w:hAnsi="Arial"/>
      <w:b/>
      <w:spacing w:val="-5"/>
      <w:sz w:val="44"/>
    </w:rPr>
  </w:style>
  <w:style w:type="paragraph" w:styleId="9">
    <w:name w:val="Body Text Indent"/>
    <w:basedOn w:val="1"/>
    <w:next w:val="10"/>
    <w:qFormat/>
    <w:uiPriority w:val="0"/>
    <w:pPr>
      <w:spacing w:after="120"/>
      <w:ind w:left="420" w:leftChars="200"/>
    </w:pPr>
    <w:rPr>
      <w:rFonts w:ascii="Times New Roman" w:hAnsi="Times New Roman" w:eastAsia="宋体" w:cs="Times New Roman"/>
      <w:sz w:val="21"/>
      <w:szCs w:val="22"/>
    </w:rPr>
  </w:style>
  <w:style w:type="paragraph" w:styleId="10">
    <w:name w:val="envelope return"/>
    <w:basedOn w:val="1"/>
    <w:qFormat/>
    <w:uiPriority w:val="0"/>
    <w:pPr>
      <w:widowControl w:val="0"/>
      <w:snapToGrid w:val="0"/>
      <w:spacing w:line="360" w:lineRule="auto"/>
      <w:jc w:val="both"/>
    </w:pPr>
    <w:rPr>
      <w:rFonts w:ascii="Arial" w:hAnsi="Arial" w:eastAsia="仿宋" w:cs="Arial"/>
      <w:kern w:val="2"/>
      <w:sz w:val="24"/>
      <w:szCs w:val="24"/>
      <w:lang w:val="en-US" w:eastAsia="zh-CN" w:bidi="ar-SA"/>
    </w:rPr>
  </w:style>
  <w:style w:type="paragraph" w:styleId="11">
    <w:name w:val="Body Text Indent 2"/>
    <w:basedOn w:val="1"/>
    <w:qFormat/>
    <w:uiPriority w:val="0"/>
    <w:pPr>
      <w:spacing w:line="590" w:lineRule="exact"/>
      <w:ind w:firstLine="880" w:firstLineChars="200"/>
    </w:pPr>
    <w:rPr>
      <w:rFonts w:ascii="Calibri" w:hAnsi="Calibri" w:eastAsia="方正仿宋_GBK"/>
      <w:sz w:val="32"/>
    </w:rPr>
  </w:style>
  <w:style w:type="paragraph" w:styleId="12">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9"/>
    <w:next w:val="6"/>
    <w:qFormat/>
    <w:uiPriority w:val="0"/>
    <w:pPr>
      <w:ind w:left="0" w:leftChars="0" w:firstLine="420" w:firstLineChars="200"/>
    </w:pPr>
    <w:rPr>
      <w:rFonts w:ascii="Times New Roman" w:hAnsi="Times New Roman"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character" w:customStyle="1" w:styleId="22">
    <w:name w:val="font91"/>
    <w:basedOn w:val="18"/>
    <w:qFormat/>
    <w:uiPriority w:val="0"/>
    <w:rPr>
      <w:rFonts w:ascii="黑体" w:hAnsi="宋体" w:eastAsia="黑体" w:cs="黑体"/>
      <w:color w:val="000000"/>
      <w:sz w:val="22"/>
      <w:szCs w:val="22"/>
      <w:u w:val="none"/>
    </w:rPr>
  </w:style>
  <w:style w:type="character" w:customStyle="1" w:styleId="23">
    <w:name w:val="font11"/>
    <w:basedOn w:val="18"/>
    <w:qFormat/>
    <w:uiPriority w:val="0"/>
    <w:rPr>
      <w:rFonts w:ascii="仿宋_GB2312" w:eastAsia="仿宋_GB2312" w:cs="仿宋_GB2312"/>
      <w:color w:val="000000"/>
      <w:sz w:val="20"/>
      <w:szCs w:val="20"/>
      <w:u w:val="none"/>
    </w:rPr>
  </w:style>
  <w:style w:type="character" w:customStyle="1" w:styleId="24">
    <w:name w:val="font21"/>
    <w:basedOn w:val="18"/>
    <w:qFormat/>
    <w:uiPriority w:val="0"/>
    <w:rPr>
      <w:rFonts w:hint="eastAsia" w:ascii="仿宋_GB2312" w:eastAsia="仿宋_GB2312" w:cs="仿宋_GB2312"/>
      <w:b/>
      <w:color w:val="000000"/>
      <w:sz w:val="20"/>
      <w:szCs w:val="20"/>
      <w:u w:val="none"/>
    </w:rPr>
  </w:style>
  <w:style w:type="character" w:customStyle="1" w:styleId="25">
    <w:name w:val="font61"/>
    <w:basedOn w:val="18"/>
    <w:qFormat/>
    <w:uiPriority w:val="0"/>
    <w:rPr>
      <w:rFonts w:ascii="黑体" w:hAnsi="宋体" w:eastAsia="黑体" w:cs="黑体"/>
      <w:color w:val="000000"/>
      <w:sz w:val="20"/>
      <w:szCs w:val="20"/>
      <w:u w:val="none"/>
    </w:rPr>
  </w:style>
  <w:style w:type="character" w:customStyle="1" w:styleId="26">
    <w:name w:val="font81"/>
    <w:basedOn w:val="18"/>
    <w:qFormat/>
    <w:uiPriority w:val="0"/>
    <w:rPr>
      <w:rFonts w:hint="eastAsia" w:ascii="黑体" w:hAnsi="宋体" w:eastAsia="黑体" w:cs="黑体"/>
      <w:color w:val="000000"/>
      <w:sz w:val="20"/>
      <w:szCs w:val="20"/>
      <w:u w:val="none"/>
    </w:rPr>
  </w:style>
  <w:style w:type="character" w:customStyle="1" w:styleId="27">
    <w:name w:val="font101"/>
    <w:basedOn w:val="18"/>
    <w:qFormat/>
    <w:uiPriority w:val="0"/>
    <w:rPr>
      <w:rFonts w:ascii="仿宋_GB2312" w:eastAsia="仿宋_GB2312" w:cs="仿宋_GB2312"/>
      <w:color w:val="000000"/>
      <w:sz w:val="20"/>
      <w:szCs w:val="20"/>
      <w:u w:val="none"/>
    </w:rPr>
  </w:style>
  <w:style w:type="character" w:customStyle="1" w:styleId="28">
    <w:name w:val="font31"/>
    <w:basedOn w:val="18"/>
    <w:qFormat/>
    <w:uiPriority w:val="0"/>
    <w:rPr>
      <w:rFonts w:hint="default" w:ascii="Times New Roman" w:hAnsi="Times New Roman" w:cs="Times New Roman"/>
      <w:color w:val="000000"/>
      <w:sz w:val="20"/>
      <w:szCs w:val="20"/>
      <w:u w:val="none"/>
    </w:rPr>
  </w:style>
  <w:style w:type="character" w:customStyle="1" w:styleId="29">
    <w:name w:val="font01"/>
    <w:basedOn w:val="18"/>
    <w:qFormat/>
    <w:uiPriority w:val="0"/>
    <w:rPr>
      <w:rFonts w:hint="eastAsia" w:ascii="黑体" w:hAnsi="宋体" w:eastAsia="黑体" w:cs="黑体"/>
      <w:color w:val="000000"/>
      <w:sz w:val="20"/>
      <w:szCs w:val="20"/>
      <w:u w:val="none"/>
    </w:rPr>
  </w:style>
  <w:style w:type="character" w:customStyle="1" w:styleId="30">
    <w:name w:val="font41"/>
    <w:basedOn w:val="18"/>
    <w:qFormat/>
    <w:uiPriority w:val="0"/>
    <w:rPr>
      <w:rFonts w:hint="default" w:ascii="Times New Roman" w:hAnsi="Times New Roman" w:cs="Times New Roman"/>
      <w:color w:val="000000"/>
      <w:sz w:val="20"/>
      <w:szCs w:val="20"/>
      <w:u w:val="none"/>
    </w:rPr>
  </w:style>
  <w:style w:type="paragraph" w:customStyle="1" w:styleId="31">
    <w:name w:val="p"/>
    <w:basedOn w:val="1"/>
    <w:qFormat/>
    <w:uiPriority w:val="0"/>
    <w:pPr>
      <w:spacing w:line="525" w:lineRule="atLeast"/>
      <w:ind w:firstLine="375"/>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362</Words>
  <Characters>384</Characters>
  <Lines>0</Lines>
  <Paragraphs>0</Paragraphs>
  <TotalTime>104</TotalTime>
  <ScaleCrop>false</ScaleCrop>
  <LinksUpToDate>false</LinksUpToDate>
  <CharactersWithSpaces>384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2023-12-24T19:01:00Z</dcterms:created>
  <dc:creator>Simple life</dc:creator>
  <cp:lastModifiedBy>上善若水</cp:lastModifiedBy>
  <cp:lastPrinted>2025-10-28T07:58:00Z</cp:lastPrinted>
  <dcterms:modified xsi:type="dcterms:W3CDTF">2026-04-24T02:12:21Z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EF7E00FF0F7840439758C3B89786D106_13</vt:lpwstr>
  </property>
  <property fmtid="{D5CDD505-2E9C-101B-9397-08002B2CF9AE}" pid="4" name="KSOTemplateDocerSaveRecord">
    <vt:lpwstr>eyJoZGlkIjoiMzVlMGI4YTE0NzkzNmVlNTRiODIxZjRmMDk0YTBiNmYiLCJ1c2VySWQiOiIyMTQxMDc3NjEifQ==</vt:lpwstr>
  </property>
</Properties>
</file>