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E4CE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书面委托书</w:t>
      </w:r>
    </w:p>
    <w:p w14:paraId="66A5E5C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仿宋_GB2312" w:eastAsia="仿宋_GB2312" w:cs="仿宋_GB2312"/>
          <w:color w:val="000000"/>
          <w:sz w:val="32"/>
          <w:szCs w:val="32"/>
        </w:rPr>
        <w:t> 无为市人才发展有限责任公司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4962D8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(身份证号码: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)负责代为办理“无为市乡村振兴控股集团及其下属公司2026年度公开招聘工作人员资格复审”相关事宜,请予以办理，由此产生的一切责任和后果由我本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承担,与贵单位无关。授权有效期: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2026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 月   日。</w:t>
      </w:r>
      <w:bookmarkStart w:id="0" w:name="_GoBack"/>
      <w:bookmarkEnd w:id="0"/>
    </w:p>
    <w:p w14:paraId="607D39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特此说明！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0F8DBCC2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              日      期：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0952E84"/>
    <w:rsid w:val="09294C6E"/>
    <w:rsid w:val="0D3C41F9"/>
    <w:rsid w:val="1A9A7F08"/>
    <w:rsid w:val="1F8A65A4"/>
    <w:rsid w:val="20076C1A"/>
    <w:rsid w:val="220A777E"/>
    <w:rsid w:val="22BC0226"/>
    <w:rsid w:val="24571203"/>
    <w:rsid w:val="2B107FC9"/>
    <w:rsid w:val="2CBE2DC2"/>
    <w:rsid w:val="2DCB1F6F"/>
    <w:rsid w:val="3E1931F8"/>
    <w:rsid w:val="504D35A0"/>
    <w:rsid w:val="51B12A6E"/>
    <w:rsid w:val="599842B3"/>
    <w:rsid w:val="6245383A"/>
    <w:rsid w:val="67691EE2"/>
    <w:rsid w:val="72672113"/>
    <w:rsid w:val="73D31EC0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2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恐龙抗狼</cp:lastModifiedBy>
  <dcterms:modified xsi:type="dcterms:W3CDTF">2026-06-11T03:07:20Z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46B2C4D117164938BE82CD7F0290A4A1_13</vt:lpwstr>
  </property>
  <property fmtid="{D5CDD505-2E9C-101B-9397-08002B2CF9AE}" pid="4" name="KSOTemplateDocerSaveRecord">
    <vt:lpwstr>eyJoZGlkIjoiNjMzMTRjMWY4NzJjZmY1M2JmMDNmY2M4OTA4ZDRlYjUiLCJ1c2VySWQiOiIxMjM1OTAwNDE0In0=</vt:lpwstr>
  </property>
</Properties>
</file>